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BF" w:rsidRPr="00DA03BF" w:rsidRDefault="00DA03BF" w:rsidP="00DA03BF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</w:t>
      </w:r>
      <w:r w:rsidRPr="00DA03B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ałą</w:t>
      </w:r>
      <w:r w:rsidRPr="00DA03B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cz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</w:t>
      </w:r>
      <w:r w:rsidRPr="00DA03B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ik nr. 3  do </w:t>
      </w:r>
      <w:r w:rsidRPr="00DA03BF">
        <w:rPr>
          <w:rFonts w:ascii="Times New Roman" w:hAnsi="Times New Roman" w:cs="Times New Roman"/>
          <w:b/>
          <w:bCs/>
          <w:sz w:val="18"/>
          <w:szCs w:val="18"/>
        </w:rPr>
        <w:t>ogłoszenia o przetargu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A03BF">
        <w:rPr>
          <w:rFonts w:ascii="Times New Roman" w:hAnsi="Times New Roman" w:cs="Times New Roman"/>
          <w:b/>
          <w:bCs/>
          <w:sz w:val="18"/>
          <w:szCs w:val="18"/>
        </w:rPr>
        <w:t>na sprzedaż składników rzeczowych majątku ruchomego</w:t>
      </w:r>
    </w:p>
    <w:p w:rsidR="00DA03BF" w:rsidRDefault="00DA03BF" w:rsidP="00DA03BF">
      <w:pPr>
        <w:jc w:val="both"/>
        <w:rPr>
          <w:b/>
          <w:bCs/>
        </w:rPr>
      </w:pPr>
    </w:p>
    <w:p w:rsidR="00C05CE8" w:rsidRPr="003E2BD8" w:rsidRDefault="00807BBF" w:rsidP="003E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begin"/>
      </w:r>
      <w:r w:rsidR="00C05CE8"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instrText xml:space="preserve"> HYPERLINK "http://bip.goscino.com.pl/uploads/media/63_klauzula_06.pdf" \l "page=1" \o "Strona 1" </w:instrText>
      </w:r>
      <w:r w:rsidR="00C05CE8"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separate"/>
      </w:r>
    </w:p>
    <w:p w:rsidR="009B141D" w:rsidRPr="003E2BD8" w:rsidRDefault="00C05CE8" w:rsidP="003E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end"/>
      </w: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 dot. przetwarzania danych osobowych</w:t>
      </w:r>
    </w:p>
    <w:p w:rsidR="00C05CE8" w:rsidRPr="003E2BD8" w:rsidRDefault="00C05CE8" w:rsidP="00C05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(informacja dla uczestników zamówień publicznych)</w:t>
      </w:r>
    </w:p>
    <w:p w:rsidR="00C05CE8" w:rsidRPr="003E2BD8" w:rsidRDefault="00C05CE8" w:rsidP="009B1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ogólnego rozporządzenia o ochronie danych osobowych z dnia 27 kwietnia 2016r. (RODO)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C05CE8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5CE8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TOŻSAMOŚĆ ADMINISTRATORA :</w:t>
      </w:r>
    </w:p>
    <w:p w:rsidR="00C05CE8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Gózd z  siedzibą w Urzędzie Gminy w Goździe, ul. Radomska 7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, 26-634 Gózd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imieniu której obowiązki administratora pełni Wójt Gminy Gózd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KONTAKTOWE ADMINISTRATORA :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Wójtem Gminy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pełniącym obowiązki administratora w imieniu Gminy 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Gózd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można się skontaktować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pisemnie na adres siedziby administratora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KONTAKTOWE INSPEKTORA OCHRONY DANYCH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–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Wójt Gminy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wyznaczył inspektora ochrony danych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osobowych, z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którym może się Pani / Pan skontaktować poprzez email : </w:t>
      </w:r>
      <w:hyperlink r:id="rId5" w:history="1">
        <w:r w:rsidR="0097738E" w:rsidRPr="003E2BD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iod@gozd.pl</w:t>
        </w:r>
      </w:hyperlink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lub pisemnie na adres administratora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7738E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CELE PRZETWARZANIA I</w:t>
      </w:r>
      <w:r w:rsidR="0097738E"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PODSTAWA PRAWNA</w:t>
      </w:r>
    </w:p>
    <w:p w:rsidR="00BA6FC6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 / Pana dane będą przetwarzane w celach:</w:t>
      </w:r>
    </w:p>
    <w:p w:rsidR="0097738E" w:rsidRPr="003E2BD8" w:rsidRDefault="009B141D" w:rsidP="009B14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związanym z postępowaniem o udzielenie zamówienia publicznego, przetwarzanie jest niezbędne do wypełnienia obowiązku prawnego ciążącego na administratorze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określonych m.in. w ustawie z dnia 8 marca 1990r. </w:t>
      </w:r>
      <w:r w:rsid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o samorządzie gminnym</w:t>
      </w:r>
      <w:r w:rsidR="00BA6FC6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057779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2024.1465 t.j.</w:t>
      </w:r>
      <w:bookmarkStart w:id="0" w:name="_GoBack"/>
      <w:bookmarkEnd w:id="0"/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BA6FC6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ustawie</w:t>
      </w:r>
      <w:r w:rsid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29 stycznia 2004 r. Prawo zamówień publicznych (tj. Dz.U. 2018 poz. 1986z późn.zm.)</w:t>
      </w:r>
      <w:r w:rsidR="00C05CE8" w:rsidRPr="003E2BD8">
        <w:rPr>
          <w:rFonts w:ascii="Times New Roman" w:hAnsi="Times New Roman" w:cs="Times New Roman"/>
          <w:sz w:val="20"/>
          <w:szCs w:val="20"/>
          <w:lang w:eastAsia="pl-PL"/>
        </w:rPr>
        <w:sym w:font="Symbol" w:char="F02D"/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1c)</w:t>
      </w:r>
      <w:r w:rsidR="00BA6FC6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Rozporządzenia Parlamentu Europejskiego </w:t>
      </w:r>
      <w:r w:rsidR="00BA6FC6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5CE8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i Rady (UE) 2016/679 z dnia 27 kwietnia 2016r.–w celu związanym z postępowaniem o udzielenie zamówienia publicznego, przetwarzanie jest niezbędne do wypełnienia obowiązku prawnego ciążącego na administratorze</w:t>
      </w:r>
    </w:p>
    <w:p w:rsidR="0097738E" w:rsidRPr="003E2BD8" w:rsidRDefault="00C05CE8" w:rsidP="009B141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b) Rozporządzenia Parlamentu Europejskiego i Rady (UE) 2016/679 z dnia 27 kwietnia 2016r.–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jest niezbędne do zawarcia umowy lub podjęcia działań przed zawarciem umowy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9B141D" w:rsidRPr="003E2BD8" w:rsidRDefault="00C05CE8" w:rsidP="003E2B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f) Rozporządzenia Parlamentu Europejskiego i Rady (UE) 2016/679 z dnia 27 kwietnia 2016r.–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osobowych jest niezbędne do wykonania przez Administratora celów kontaktowych oraz realizacji praw</w:t>
      </w:r>
      <w:r w:rsidR="00BA6FC6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obowiązków podmiotów realizujących umowy cywilnoprawne w ramach, których następuje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przekazanie danych osobowych, jak również ewentualne</w:t>
      </w:r>
      <w:r w:rsidR="00BA6FC6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celu ustalenia lub dochodzenia roszczeń, lub w celu obrony przed roszczeniami</w:t>
      </w:r>
      <w:r w:rsidR="0097738E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i celach archiwizacyjnych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ODBIORCY DANYCH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mogą być udostępniane upoważnionym pracownikom Administratora, członkom organów Administratora, podmiotom dostarczającym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utrzymującym infrastrukturę IT Administratora, podmiotom i osobom świadczącym na rzecz Administratora usługi ubezpieczeniowe, usługi prawne oraz innym podmiotom, którym Administrator w celu wykonywania praw i obowiązków wynikających z zawartych umów cywilnoprawnych powierzył dane osobowe (procesorom), a także organom uprawnionym do otrzymywania danych osobowych na podstawie przepisów prawa, 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w szczególności w oparciu o art. 8 oraz art. 96 ust. 3 ustawy z dnia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29 stycznia 2004 r. –Prawo zamówień publicznych (Dz. U. z 2017 r. poz. 1579 i 2018), dalej „ustawa </w:t>
      </w:r>
      <w:proofErr w:type="spellStart"/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OKRES PRZECHOWYWANIA DANYCH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PRAWA PODMIOTÓW DANYCH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dostępu do swoich danych osobowych, ich usunięcia, przenoszenia, sprostowania, ograniczenia przetwarzania, prawo wniesienia sprzeciwu. W przypadku danych przetwarzanych na podstawie zgody prawo do cofnięcia zgody w dowolnym momencie bez wpływu na zgodność z prawem przetwarzania, którego dokonano na podstawie zgody przed jej cofnięciem; jak również prawo do wniesienia skargi do właściwego organu nadzorczego, Prezesa Urzędu Ochrony Danych Osobowych</w:t>
      </w:r>
      <w:r w:rsidR="009B141D"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B141D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PROFILOWANIU</w:t>
      </w:r>
    </w:p>
    <w:p w:rsidR="00C05CE8" w:rsidRPr="003E2BD8" w:rsidRDefault="00C05CE8" w:rsidP="00C0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BD8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osób zarejestrowanych nie będą przetwarzane w sposób zautomatyzowany, w tym również w formie profilowania.</w:t>
      </w:r>
    </w:p>
    <w:p w:rsidR="00031881" w:rsidRPr="003E2BD8" w:rsidRDefault="00031881" w:rsidP="00C05CE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31881" w:rsidRPr="003E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49F"/>
    <w:multiLevelType w:val="hybridMultilevel"/>
    <w:tmpl w:val="E370C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54BED"/>
    <w:multiLevelType w:val="hybridMultilevel"/>
    <w:tmpl w:val="10562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E8"/>
    <w:rsid w:val="00031881"/>
    <w:rsid w:val="00057779"/>
    <w:rsid w:val="003E2BD8"/>
    <w:rsid w:val="007C3C7C"/>
    <w:rsid w:val="00807BBF"/>
    <w:rsid w:val="0097738E"/>
    <w:rsid w:val="009B141D"/>
    <w:rsid w:val="009C7164"/>
    <w:rsid w:val="00BA6FC6"/>
    <w:rsid w:val="00C05CE8"/>
    <w:rsid w:val="00DA03BF"/>
    <w:rsid w:val="00DC12D6"/>
    <w:rsid w:val="00F6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2BFC"/>
  <w15:chartTrackingRefBased/>
  <w15:docId w15:val="{B262DE30-CADD-4D16-8417-7AFA7B8F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3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14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83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6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Kasia</cp:lastModifiedBy>
  <cp:revision>3</cp:revision>
  <cp:lastPrinted>2024-05-20T12:17:00Z</cp:lastPrinted>
  <dcterms:created xsi:type="dcterms:W3CDTF">2025-05-21T08:40:00Z</dcterms:created>
  <dcterms:modified xsi:type="dcterms:W3CDTF">2025-05-23T07:16:00Z</dcterms:modified>
</cp:coreProperties>
</file>